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6C" w:rsidRPr="00C241A2" w:rsidRDefault="00352E30" w:rsidP="007E066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.4pt;margin-top:15pt;width:391.8pt;height:161.4pt;z-index:-251657216;mso-position-horizontal-relative:text;mso-position-vertical-relative:text;mso-width-relative:page;mso-height-relative:page">
            <v:imagedata r:id="rId8" o:title="подпись и печать ГБУ ДПО НО УМЦ"/>
          </v:shape>
        </w:pict>
      </w:r>
      <w:r w:rsidR="007E066C" w:rsidRPr="00C241A2">
        <w:rPr>
          <w:rFonts w:ascii="Times New Roman" w:hAnsi="Times New Roman" w:cs="Times New Roman"/>
          <w:sz w:val="28"/>
          <w:szCs w:val="28"/>
        </w:rPr>
        <w:t>УТВЕРЖДАЮ:</w:t>
      </w:r>
    </w:p>
    <w:p w:rsidR="007E066C" w:rsidRPr="00C241A2" w:rsidRDefault="007E066C" w:rsidP="007E066C">
      <w:pPr>
        <w:tabs>
          <w:tab w:val="num" w:pos="36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241A2">
        <w:rPr>
          <w:rFonts w:ascii="Times New Roman" w:hAnsi="Times New Roman" w:cs="Times New Roman"/>
          <w:sz w:val="28"/>
          <w:szCs w:val="28"/>
        </w:rPr>
        <w:t xml:space="preserve">директор Государственного бюджетного учреждения </w:t>
      </w:r>
    </w:p>
    <w:p w:rsidR="007E066C" w:rsidRPr="00C241A2" w:rsidRDefault="007E066C" w:rsidP="007E066C">
      <w:pPr>
        <w:tabs>
          <w:tab w:val="num" w:pos="36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241A2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7E066C" w:rsidRPr="00C241A2" w:rsidRDefault="007E066C" w:rsidP="007E066C">
      <w:pPr>
        <w:tabs>
          <w:tab w:val="num" w:pos="36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241A2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:rsidR="007E066C" w:rsidRPr="00C241A2" w:rsidRDefault="007E066C" w:rsidP="007E066C">
      <w:pPr>
        <w:tabs>
          <w:tab w:val="num" w:pos="36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241A2">
        <w:rPr>
          <w:rFonts w:ascii="Times New Roman" w:hAnsi="Times New Roman" w:cs="Times New Roman"/>
          <w:sz w:val="28"/>
          <w:szCs w:val="28"/>
        </w:rPr>
        <w:t>«Учебно- методический центр художественного образования»</w:t>
      </w:r>
    </w:p>
    <w:p w:rsidR="007E066C" w:rsidRPr="00C241A2" w:rsidRDefault="007E066C" w:rsidP="007E066C">
      <w:pPr>
        <w:tabs>
          <w:tab w:val="num" w:pos="36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241A2">
        <w:rPr>
          <w:rFonts w:ascii="Times New Roman" w:hAnsi="Times New Roman" w:cs="Times New Roman"/>
          <w:sz w:val="28"/>
          <w:szCs w:val="28"/>
        </w:rPr>
        <w:t xml:space="preserve"> ___________________ / А.Ю.Попов</w:t>
      </w:r>
    </w:p>
    <w:p w:rsidR="007E066C" w:rsidRPr="00C241A2" w:rsidRDefault="007E066C" w:rsidP="007E066C">
      <w:pPr>
        <w:tabs>
          <w:tab w:val="num" w:pos="360"/>
          <w:tab w:val="left" w:pos="900"/>
        </w:tabs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C241A2">
        <w:rPr>
          <w:rFonts w:ascii="Times New Roman" w:hAnsi="Times New Roman" w:cs="Times New Roman"/>
          <w:sz w:val="28"/>
          <w:szCs w:val="28"/>
        </w:rPr>
        <w:t xml:space="preserve">«___» __________________ 20___ г.               </w:t>
      </w:r>
    </w:p>
    <w:p w:rsidR="007E066C" w:rsidRPr="00C241A2" w:rsidRDefault="007E066C" w:rsidP="007E066C">
      <w:pPr>
        <w:pStyle w:val="Heading10"/>
        <w:keepNext/>
        <w:keepLines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:rsidR="007E066C" w:rsidRPr="00C241A2" w:rsidRDefault="007E066C">
      <w:pPr>
        <w:pStyle w:val="Heading10"/>
        <w:keepNext/>
        <w:keepLines/>
        <w:shd w:val="clear" w:color="auto" w:fill="auto"/>
        <w:spacing w:before="0"/>
        <w:ind w:left="60" w:firstLine="0"/>
        <w:rPr>
          <w:sz w:val="28"/>
          <w:szCs w:val="28"/>
        </w:rPr>
      </w:pPr>
    </w:p>
    <w:p w:rsidR="00B166AE" w:rsidRPr="00C241A2" w:rsidRDefault="007E066C">
      <w:pPr>
        <w:pStyle w:val="Heading10"/>
        <w:keepNext/>
        <w:keepLines/>
        <w:shd w:val="clear" w:color="auto" w:fill="auto"/>
        <w:spacing w:before="0"/>
        <w:ind w:left="60" w:firstLine="0"/>
        <w:rPr>
          <w:sz w:val="28"/>
          <w:szCs w:val="28"/>
        </w:rPr>
      </w:pPr>
      <w:r w:rsidRPr="00C241A2">
        <w:rPr>
          <w:sz w:val="28"/>
          <w:szCs w:val="28"/>
        </w:rPr>
        <w:t>Положение</w:t>
      </w:r>
    </w:p>
    <w:p w:rsidR="00B166AE" w:rsidRPr="00C241A2" w:rsidRDefault="0088279C" w:rsidP="00861558">
      <w:pPr>
        <w:pStyle w:val="Bodytext30"/>
        <w:shd w:val="clear" w:color="auto" w:fill="auto"/>
        <w:ind w:left="60"/>
        <w:rPr>
          <w:sz w:val="28"/>
          <w:szCs w:val="28"/>
        </w:rPr>
      </w:pPr>
      <w:r w:rsidRPr="00C241A2">
        <w:rPr>
          <w:sz w:val="28"/>
          <w:szCs w:val="28"/>
        </w:rPr>
        <w:t>о формах, периодичности и порядке текущего контроля успеваемости,</w:t>
      </w:r>
      <w:bookmarkStart w:id="0" w:name="_GoBack"/>
      <w:bookmarkEnd w:id="0"/>
      <w:r w:rsidRPr="00C241A2">
        <w:rPr>
          <w:sz w:val="28"/>
          <w:szCs w:val="28"/>
        </w:rPr>
        <w:br/>
        <w:t>промежуточной аттестации и итоговой аттестации обучающихся</w:t>
      </w:r>
      <w:r w:rsidRPr="00C241A2">
        <w:rPr>
          <w:sz w:val="28"/>
          <w:szCs w:val="28"/>
        </w:rPr>
        <w:br/>
      </w:r>
      <w:r w:rsidR="00F150E8" w:rsidRPr="00C241A2">
        <w:rPr>
          <w:sz w:val="28"/>
          <w:szCs w:val="28"/>
        </w:rPr>
        <w:t xml:space="preserve">     </w:t>
      </w:r>
      <w:r w:rsidRPr="00C241A2">
        <w:rPr>
          <w:sz w:val="28"/>
          <w:szCs w:val="28"/>
        </w:rPr>
        <w:t>в Государст</w:t>
      </w:r>
      <w:r w:rsidR="00861558" w:rsidRPr="00C241A2">
        <w:rPr>
          <w:sz w:val="28"/>
          <w:szCs w:val="28"/>
        </w:rPr>
        <w:t xml:space="preserve">венном бюджетном </w:t>
      </w:r>
      <w:r w:rsidRPr="00C241A2">
        <w:rPr>
          <w:sz w:val="28"/>
          <w:szCs w:val="28"/>
        </w:rPr>
        <w:t xml:space="preserve"> учреждении</w:t>
      </w:r>
      <w:r w:rsidRPr="00C241A2">
        <w:rPr>
          <w:sz w:val="28"/>
          <w:szCs w:val="28"/>
        </w:rPr>
        <w:br/>
        <w:t xml:space="preserve">дополнительного профессионального образования </w:t>
      </w:r>
      <w:r w:rsidR="00861558" w:rsidRPr="00C241A2">
        <w:rPr>
          <w:sz w:val="28"/>
          <w:szCs w:val="28"/>
        </w:rPr>
        <w:t>Нижегородской области</w:t>
      </w:r>
    </w:p>
    <w:p w:rsidR="00861558" w:rsidRPr="00C241A2" w:rsidRDefault="00861558" w:rsidP="00861558">
      <w:pPr>
        <w:pStyle w:val="Bodytext30"/>
        <w:shd w:val="clear" w:color="auto" w:fill="auto"/>
        <w:ind w:left="60"/>
        <w:rPr>
          <w:sz w:val="28"/>
          <w:szCs w:val="28"/>
        </w:rPr>
      </w:pPr>
      <w:r w:rsidRPr="00C241A2">
        <w:rPr>
          <w:sz w:val="28"/>
          <w:szCs w:val="28"/>
        </w:rPr>
        <w:t>«Учебно – методический центр художественного образования»</w:t>
      </w:r>
    </w:p>
    <w:p w:rsidR="00861558" w:rsidRPr="00C241A2" w:rsidRDefault="00861558" w:rsidP="00861558">
      <w:pPr>
        <w:pStyle w:val="Bodytext30"/>
        <w:shd w:val="clear" w:color="auto" w:fill="auto"/>
        <w:ind w:left="60"/>
        <w:rPr>
          <w:sz w:val="28"/>
          <w:szCs w:val="28"/>
        </w:rPr>
      </w:pPr>
    </w:p>
    <w:p w:rsidR="00B166AE" w:rsidRPr="00C241A2" w:rsidRDefault="009B5D0E" w:rsidP="009B5D0E">
      <w:pPr>
        <w:pStyle w:val="Heading10"/>
        <w:keepNext/>
        <w:keepLines/>
        <w:shd w:val="clear" w:color="auto" w:fill="auto"/>
        <w:tabs>
          <w:tab w:val="left" w:pos="3927"/>
        </w:tabs>
        <w:spacing w:before="0"/>
        <w:ind w:left="3600" w:firstLine="0"/>
        <w:jc w:val="left"/>
        <w:rPr>
          <w:sz w:val="28"/>
          <w:szCs w:val="28"/>
        </w:rPr>
      </w:pPr>
      <w:bookmarkStart w:id="1" w:name="bookmark1"/>
      <w:r w:rsidRPr="00C241A2">
        <w:rPr>
          <w:sz w:val="28"/>
          <w:szCs w:val="28"/>
        </w:rPr>
        <w:t>1.</w:t>
      </w:r>
      <w:r w:rsidR="0088279C" w:rsidRPr="00C241A2">
        <w:rPr>
          <w:sz w:val="28"/>
          <w:szCs w:val="28"/>
        </w:rPr>
        <w:t>Общие положения</w:t>
      </w:r>
      <w:bookmarkEnd w:id="1"/>
    </w:p>
    <w:p w:rsidR="00B166AE" w:rsidRPr="00C241A2" w:rsidRDefault="0088279C" w:rsidP="00F150E8">
      <w:pPr>
        <w:pStyle w:val="Bodytext20"/>
        <w:shd w:val="clear" w:color="auto" w:fill="auto"/>
        <w:spacing w:after="0" w:line="307" w:lineRule="exact"/>
        <w:ind w:firstLine="0"/>
        <w:rPr>
          <w:sz w:val="28"/>
          <w:szCs w:val="28"/>
        </w:rPr>
      </w:pPr>
      <w:r w:rsidRPr="00C241A2">
        <w:rPr>
          <w:sz w:val="28"/>
          <w:szCs w:val="28"/>
        </w:rPr>
        <w:t>1.</w:t>
      </w:r>
      <w:r w:rsidR="00C241A2">
        <w:rPr>
          <w:sz w:val="28"/>
          <w:szCs w:val="28"/>
        </w:rPr>
        <w:t>1.</w:t>
      </w:r>
      <w:r w:rsidRPr="00C241A2">
        <w:rPr>
          <w:sz w:val="28"/>
          <w:szCs w:val="28"/>
        </w:rPr>
        <w:t xml:space="preserve"> Положение о формах, периодичности и порядке текущего контроля успеваемости, промежуточной аттестации и итоговой аттестации обучающихся по программам дополнительного профессионального </w:t>
      </w:r>
      <w:r w:rsidR="00861558" w:rsidRPr="00C241A2">
        <w:rPr>
          <w:sz w:val="28"/>
          <w:szCs w:val="28"/>
        </w:rPr>
        <w:t>образования (далее – «Положение»</w:t>
      </w:r>
      <w:r w:rsidRPr="00C241A2">
        <w:rPr>
          <w:sz w:val="28"/>
          <w:szCs w:val="28"/>
        </w:rPr>
        <w:t xml:space="preserve">) в Государственном бюджетном учреждении дополнительного профессионального образования </w:t>
      </w:r>
      <w:r w:rsidR="00861558" w:rsidRPr="00C241A2">
        <w:rPr>
          <w:sz w:val="28"/>
          <w:szCs w:val="28"/>
        </w:rPr>
        <w:t>Нижегородской области</w:t>
      </w:r>
      <w:r w:rsidR="009B5D0E" w:rsidRPr="00C241A2">
        <w:rPr>
          <w:sz w:val="28"/>
          <w:szCs w:val="28"/>
        </w:rPr>
        <w:t xml:space="preserve"> </w:t>
      </w:r>
      <w:r w:rsidR="00861558" w:rsidRPr="00C241A2">
        <w:rPr>
          <w:sz w:val="28"/>
          <w:szCs w:val="28"/>
        </w:rPr>
        <w:t>«Учебно – методический центр художественного образования» (далее – «Учреждение»</w:t>
      </w:r>
      <w:r w:rsidRPr="00C241A2">
        <w:rPr>
          <w:sz w:val="28"/>
          <w:szCs w:val="28"/>
        </w:rPr>
        <w:t>) разработано на основании следующих нормативных актов:</w:t>
      </w:r>
    </w:p>
    <w:p w:rsidR="00B166AE" w:rsidRPr="00C241A2" w:rsidRDefault="0088279C" w:rsidP="00F150E8">
      <w:pPr>
        <w:pStyle w:val="Bodytext20"/>
        <w:shd w:val="clear" w:color="auto" w:fill="auto"/>
        <w:spacing w:after="0" w:line="307" w:lineRule="exact"/>
        <w:ind w:firstLine="760"/>
        <w:rPr>
          <w:sz w:val="28"/>
          <w:szCs w:val="28"/>
        </w:rPr>
      </w:pPr>
      <w:r w:rsidRPr="00C241A2">
        <w:rPr>
          <w:sz w:val="28"/>
          <w:szCs w:val="28"/>
        </w:rPr>
        <w:t>Федерального закона от 29.12.2012 №273-Ф3 «Об образовании в Российской Федерации»;</w:t>
      </w:r>
    </w:p>
    <w:p w:rsidR="00C241A2" w:rsidRPr="00C241A2" w:rsidRDefault="00C241A2" w:rsidP="00F150E8">
      <w:pPr>
        <w:pStyle w:val="Bodytext20"/>
        <w:shd w:val="clear" w:color="auto" w:fill="auto"/>
        <w:spacing w:after="0" w:line="30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«Типового положения</w:t>
      </w:r>
      <w:r w:rsidRPr="00C241A2">
        <w:rPr>
          <w:sz w:val="28"/>
          <w:szCs w:val="28"/>
        </w:rPr>
        <w:t xml:space="preserve"> об образовательном учреждении дополнительного профессионального образования (повышения квалификации) специалистов, утвержденного постановлением Правительства Российской Федерации от 26.06.1995 № 610 с учетом внесенных в него изменений и дополнений (Постановление Правительства РФ от 10.03.2000 № 213), </w:t>
      </w:r>
    </w:p>
    <w:p w:rsidR="00C241A2" w:rsidRPr="00C241A2" w:rsidRDefault="00C241A2" w:rsidP="00F150E8">
      <w:pPr>
        <w:pStyle w:val="Bodytext20"/>
        <w:shd w:val="clear" w:color="auto" w:fill="auto"/>
        <w:spacing w:after="0" w:line="30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письма</w:t>
      </w:r>
      <w:r w:rsidRPr="00C241A2">
        <w:rPr>
          <w:sz w:val="28"/>
          <w:szCs w:val="28"/>
        </w:rPr>
        <w:t xml:space="preserve"> Минобразования РФ от 21.11.2000 № 35-52-172  ин /35-29 «Рекомендации по итоговой аттестации слушателей образовательных учреждений дополнительного профессионального образования»</w:t>
      </w:r>
    </w:p>
    <w:p w:rsidR="00B166AE" w:rsidRPr="00C241A2" w:rsidRDefault="0088279C" w:rsidP="00F150E8">
      <w:pPr>
        <w:pStyle w:val="Bodytext20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C241A2">
        <w:rPr>
          <w:sz w:val="28"/>
          <w:szCs w:val="28"/>
        </w:rPr>
        <w:t>Устава Учреждения;</w:t>
      </w:r>
    </w:p>
    <w:p w:rsidR="00B166AE" w:rsidRPr="00C241A2" w:rsidRDefault="0088279C" w:rsidP="00F150E8">
      <w:pPr>
        <w:pStyle w:val="Bodytext20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C241A2">
        <w:rPr>
          <w:sz w:val="28"/>
          <w:szCs w:val="28"/>
        </w:rPr>
        <w:t>других нормативных правовых актов, регулирующих деятельность Учреждения.</w:t>
      </w:r>
    </w:p>
    <w:p w:rsidR="00B166AE" w:rsidRPr="00C241A2" w:rsidRDefault="00C241A2" w:rsidP="00C241A2">
      <w:pPr>
        <w:pStyle w:val="Bodytext20"/>
        <w:shd w:val="clear" w:color="auto" w:fill="auto"/>
        <w:tabs>
          <w:tab w:val="left" w:pos="581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8279C" w:rsidRPr="00C241A2">
        <w:rPr>
          <w:sz w:val="28"/>
          <w:szCs w:val="28"/>
        </w:rPr>
        <w:t>Настоящее Положение регулирует порядок, периодичность, систему оценок и формы проведения т</w:t>
      </w:r>
      <w:r w:rsidR="00531DAD" w:rsidRPr="00C241A2">
        <w:rPr>
          <w:sz w:val="28"/>
          <w:szCs w:val="28"/>
        </w:rPr>
        <w:t xml:space="preserve">екущего контроля успеваемости, </w:t>
      </w:r>
      <w:r w:rsidR="0088279C" w:rsidRPr="00C241A2">
        <w:rPr>
          <w:sz w:val="28"/>
          <w:szCs w:val="28"/>
        </w:rPr>
        <w:t xml:space="preserve">промежуточной аттестации </w:t>
      </w:r>
      <w:r w:rsidR="00531DAD" w:rsidRPr="00C241A2">
        <w:rPr>
          <w:sz w:val="28"/>
          <w:szCs w:val="28"/>
        </w:rPr>
        <w:t xml:space="preserve">и итоговой аттестации </w:t>
      </w:r>
      <w:r w:rsidR="0088279C" w:rsidRPr="00C241A2">
        <w:rPr>
          <w:sz w:val="28"/>
          <w:szCs w:val="28"/>
        </w:rPr>
        <w:t>обучающихся, а также порядок хранения в архивах информации об этих результатах на бумажных и электронных носителях.</w:t>
      </w:r>
    </w:p>
    <w:p w:rsidR="00B166AE" w:rsidRPr="00C241A2" w:rsidRDefault="00C241A2" w:rsidP="00C241A2">
      <w:pPr>
        <w:pStyle w:val="Bodytext20"/>
        <w:shd w:val="clear" w:color="auto" w:fill="auto"/>
        <w:tabs>
          <w:tab w:val="left" w:pos="581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8279C" w:rsidRPr="00C241A2">
        <w:rPr>
          <w:sz w:val="28"/>
          <w:szCs w:val="28"/>
        </w:rPr>
        <w:t>Положение регулирует правила проведения текущего контроля успеваемости</w:t>
      </w:r>
      <w:r w:rsidR="00531DAD" w:rsidRPr="00C241A2">
        <w:rPr>
          <w:sz w:val="28"/>
          <w:szCs w:val="28"/>
        </w:rPr>
        <w:t xml:space="preserve">, </w:t>
      </w:r>
      <w:r w:rsidR="0088279C" w:rsidRPr="00C241A2">
        <w:rPr>
          <w:sz w:val="28"/>
          <w:szCs w:val="28"/>
        </w:rPr>
        <w:t xml:space="preserve">промежуточной аттестации </w:t>
      </w:r>
      <w:r w:rsidR="00531DAD" w:rsidRPr="00C241A2">
        <w:rPr>
          <w:sz w:val="28"/>
          <w:szCs w:val="28"/>
        </w:rPr>
        <w:t xml:space="preserve"> и итоговой аттестации </w:t>
      </w:r>
      <w:r w:rsidR="0088279C" w:rsidRPr="00C241A2">
        <w:rPr>
          <w:sz w:val="28"/>
          <w:szCs w:val="28"/>
        </w:rPr>
        <w:t xml:space="preserve">обучающихся, применение единых требований к оценке обучающихся по </w:t>
      </w:r>
      <w:r w:rsidR="0088279C" w:rsidRPr="00C241A2">
        <w:rPr>
          <w:sz w:val="28"/>
          <w:szCs w:val="28"/>
        </w:rPr>
        <w:lastRenderedPageBreak/>
        <w:t>различным образовательным программам дополнительного профессионального образования.</w:t>
      </w:r>
    </w:p>
    <w:p w:rsidR="00B166AE" w:rsidRPr="00C241A2" w:rsidRDefault="00C241A2" w:rsidP="00C241A2">
      <w:pPr>
        <w:pStyle w:val="Bodytext20"/>
        <w:shd w:val="clear" w:color="auto" w:fill="auto"/>
        <w:tabs>
          <w:tab w:val="left" w:pos="581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8279C" w:rsidRPr="00C241A2">
        <w:rPr>
          <w:sz w:val="28"/>
          <w:szCs w:val="28"/>
        </w:rPr>
        <w:t>Целью текущего контроля успеваемости</w:t>
      </w:r>
      <w:r w:rsidR="00531DAD" w:rsidRPr="00C241A2">
        <w:rPr>
          <w:sz w:val="28"/>
          <w:szCs w:val="28"/>
        </w:rPr>
        <w:t>,</w:t>
      </w:r>
      <w:r w:rsidR="0088279C" w:rsidRPr="00C241A2">
        <w:rPr>
          <w:sz w:val="28"/>
          <w:szCs w:val="28"/>
        </w:rPr>
        <w:t xml:space="preserve"> промежуточной аттестации </w:t>
      </w:r>
      <w:r w:rsidR="00531DAD" w:rsidRPr="00C241A2">
        <w:rPr>
          <w:sz w:val="28"/>
          <w:szCs w:val="28"/>
        </w:rPr>
        <w:t xml:space="preserve"> и итоговой аттестации обучающихся </w:t>
      </w:r>
      <w:r w:rsidR="0088279C" w:rsidRPr="00C241A2">
        <w:rPr>
          <w:sz w:val="28"/>
          <w:szCs w:val="28"/>
        </w:rPr>
        <w:t>являются:</w:t>
      </w:r>
    </w:p>
    <w:p w:rsidR="00B166AE" w:rsidRPr="00C241A2" w:rsidRDefault="00C241A2" w:rsidP="00C241A2">
      <w:pPr>
        <w:pStyle w:val="Bodytext20"/>
        <w:shd w:val="clear" w:color="auto" w:fill="auto"/>
        <w:tabs>
          <w:tab w:val="left" w:pos="671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9C" w:rsidRPr="00C241A2">
        <w:rPr>
          <w:sz w:val="28"/>
          <w:szCs w:val="28"/>
        </w:rPr>
        <w:t>установление фактического уровня теоретических знаний обучающихся</w:t>
      </w:r>
    </w:p>
    <w:p w:rsidR="00B166AE" w:rsidRPr="00C241A2" w:rsidRDefault="0088279C" w:rsidP="00F150E8">
      <w:pPr>
        <w:pStyle w:val="Bodytext20"/>
        <w:shd w:val="clear" w:color="auto" w:fill="auto"/>
        <w:spacing w:after="0" w:line="307" w:lineRule="exact"/>
        <w:ind w:left="60" w:firstLine="0"/>
        <w:rPr>
          <w:sz w:val="28"/>
          <w:szCs w:val="28"/>
        </w:rPr>
      </w:pPr>
      <w:r w:rsidRPr="00C241A2">
        <w:rPr>
          <w:sz w:val="28"/>
          <w:szCs w:val="28"/>
        </w:rPr>
        <w:t>по предметам учебного плана, их практических умений и навыков;</w:t>
      </w:r>
    </w:p>
    <w:p w:rsidR="00B166AE" w:rsidRPr="00C241A2" w:rsidRDefault="00C241A2" w:rsidP="00C241A2">
      <w:pPr>
        <w:pStyle w:val="Bodytext20"/>
        <w:shd w:val="clear" w:color="auto" w:fill="auto"/>
        <w:tabs>
          <w:tab w:val="left" w:pos="676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9C" w:rsidRPr="00C241A2">
        <w:rPr>
          <w:sz w:val="28"/>
          <w:szCs w:val="28"/>
        </w:rPr>
        <w:t xml:space="preserve">контроль за выполнением образовательных программ </w:t>
      </w:r>
      <w:r w:rsidR="00861558" w:rsidRPr="00C241A2">
        <w:rPr>
          <w:sz w:val="28"/>
          <w:szCs w:val="28"/>
        </w:rPr>
        <w:t xml:space="preserve"> </w:t>
      </w:r>
      <w:r w:rsidR="0088279C" w:rsidRPr="00C241A2">
        <w:rPr>
          <w:sz w:val="28"/>
          <w:szCs w:val="28"/>
        </w:rPr>
        <w:t>дополнительного</w:t>
      </w:r>
    </w:p>
    <w:p w:rsidR="00B166AE" w:rsidRPr="00C241A2" w:rsidRDefault="00861558" w:rsidP="00F150E8">
      <w:pPr>
        <w:pStyle w:val="Bodytext20"/>
        <w:shd w:val="clear" w:color="auto" w:fill="auto"/>
        <w:spacing w:after="0" w:line="307" w:lineRule="exact"/>
        <w:ind w:firstLine="0"/>
        <w:rPr>
          <w:sz w:val="28"/>
          <w:szCs w:val="28"/>
        </w:rPr>
      </w:pPr>
      <w:r w:rsidRPr="00C241A2">
        <w:rPr>
          <w:sz w:val="28"/>
          <w:szCs w:val="28"/>
        </w:rPr>
        <w:t>профессионального образования;</w:t>
      </w:r>
    </w:p>
    <w:p w:rsidR="00C241A2" w:rsidRDefault="00C241A2" w:rsidP="00C241A2">
      <w:pPr>
        <w:pStyle w:val="Bodytext20"/>
        <w:shd w:val="clear" w:color="auto" w:fill="auto"/>
        <w:tabs>
          <w:tab w:val="left" w:pos="547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8279C" w:rsidRPr="00C241A2">
        <w:rPr>
          <w:sz w:val="28"/>
          <w:szCs w:val="28"/>
        </w:rPr>
        <w:t xml:space="preserve">Аттестация и контроль успеваемости в образовательной организации подразделяется </w:t>
      </w:r>
      <w:r w:rsidR="009B5D0E" w:rsidRPr="00C241A2">
        <w:rPr>
          <w:sz w:val="28"/>
          <w:szCs w:val="28"/>
        </w:rPr>
        <w:t xml:space="preserve"> </w:t>
      </w:r>
      <w:r w:rsidR="0088279C" w:rsidRPr="00C241A2">
        <w:rPr>
          <w:sz w:val="28"/>
          <w:szCs w:val="28"/>
        </w:rPr>
        <w:t>на:</w:t>
      </w:r>
    </w:p>
    <w:p w:rsidR="00B166AE" w:rsidRPr="00C241A2" w:rsidRDefault="00C241A2" w:rsidP="00C241A2">
      <w:pPr>
        <w:pStyle w:val="Bodytext20"/>
        <w:shd w:val="clear" w:color="auto" w:fill="auto"/>
        <w:tabs>
          <w:tab w:val="left" w:pos="547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9C" w:rsidRPr="00C241A2">
        <w:rPr>
          <w:sz w:val="28"/>
          <w:szCs w:val="28"/>
        </w:rPr>
        <w:t>промежуточную аттестацию - оценку качества усвоения обучающимися содержания модуля учебного курса;</w:t>
      </w:r>
    </w:p>
    <w:p w:rsidR="00B166AE" w:rsidRPr="00C241A2" w:rsidRDefault="00C241A2" w:rsidP="00C241A2">
      <w:pPr>
        <w:pStyle w:val="Bodytext20"/>
        <w:shd w:val="clear" w:color="auto" w:fill="auto"/>
        <w:tabs>
          <w:tab w:val="left" w:pos="0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9C" w:rsidRPr="00C241A2">
        <w:rPr>
          <w:sz w:val="28"/>
          <w:szCs w:val="28"/>
        </w:rPr>
        <w:t>итоговую аттестацию - оценку качества усвоения обучающимис</w:t>
      </w:r>
      <w:r w:rsidR="009B5D0E" w:rsidRPr="00C241A2">
        <w:rPr>
          <w:sz w:val="28"/>
          <w:szCs w:val="28"/>
        </w:rPr>
        <w:t xml:space="preserve">я </w:t>
      </w:r>
      <w:r w:rsidR="00D250E3">
        <w:rPr>
          <w:sz w:val="28"/>
          <w:szCs w:val="28"/>
        </w:rPr>
        <w:t xml:space="preserve">модуля или  </w:t>
      </w:r>
      <w:r w:rsidR="009B5D0E" w:rsidRPr="00C241A2">
        <w:rPr>
          <w:sz w:val="28"/>
          <w:szCs w:val="28"/>
        </w:rPr>
        <w:t>всей программы учебного курса;</w:t>
      </w:r>
    </w:p>
    <w:p w:rsidR="00B166AE" w:rsidRPr="00C241A2" w:rsidRDefault="00B7245F" w:rsidP="00B7245F">
      <w:pPr>
        <w:pStyle w:val="Bodytext20"/>
        <w:shd w:val="clear" w:color="auto" w:fill="auto"/>
        <w:tabs>
          <w:tab w:val="left" w:pos="542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8279C" w:rsidRPr="00C241A2">
        <w:rPr>
          <w:sz w:val="28"/>
          <w:szCs w:val="28"/>
        </w:rPr>
        <w:t>Формами контроля качества усвоения содержания учебных программ обучающихся являются:</w:t>
      </w:r>
    </w:p>
    <w:p w:rsidR="00F150E8" w:rsidRPr="00C241A2" w:rsidRDefault="00C241A2" w:rsidP="00C241A2">
      <w:pPr>
        <w:pStyle w:val="Bodytext20"/>
        <w:shd w:val="clear" w:color="auto" w:fill="auto"/>
        <w:tabs>
          <w:tab w:val="left" w:pos="662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D0E" w:rsidRPr="00C241A2">
        <w:rPr>
          <w:sz w:val="28"/>
          <w:szCs w:val="28"/>
        </w:rPr>
        <w:t>формы письменной проверки;</w:t>
      </w:r>
    </w:p>
    <w:p w:rsidR="00B166AE" w:rsidRPr="00C241A2" w:rsidRDefault="0088279C" w:rsidP="00F150E8">
      <w:pPr>
        <w:pStyle w:val="Bodytext20"/>
        <w:shd w:val="clear" w:color="auto" w:fill="auto"/>
        <w:tabs>
          <w:tab w:val="left" w:pos="0"/>
        </w:tabs>
        <w:spacing w:after="0" w:line="307" w:lineRule="exact"/>
        <w:ind w:firstLine="0"/>
        <w:rPr>
          <w:sz w:val="28"/>
          <w:szCs w:val="28"/>
        </w:rPr>
      </w:pPr>
      <w:r w:rsidRPr="00C241A2">
        <w:rPr>
          <w:sz w:val="28"/>
          <w:szCs w:val="28"/>
        </w:rPr>
        <w:t>Письменная проверка - это письменный</w:t>
      </w:r>
      <w:r w:rsidR="00F150E8" w:rsidRPr="00C241A2">
        <w:rPr>
          <w:sz w:val="28"/>
          <w:szCs w:val="28"/>
        </w:rPr>
        <w:t xml:space="preserve"> </w:t>
      </w:r>
      <w:r w:rsidRPr="00C241A2">
        <w:rPr>
          <w:sz w:val="28"/>
          <w:szCs w:val="28"/>
        </w:rPr>
        <w:t xml:space="preserve">ответ </w:t>
      </w:r>
      <w:r w:rsidR="00D250E3">
        <w:rPr>
          <w:sz w:val="28"/>
          <w:szCs w:val="28"/>
        </w:rPr>
        <w:t xml:space="preserve">обучающегося на один или несколько </w:t>
      </w:r>
      <w:r w:rsidRPr="00C241A2">
        <w:rPr>
          <w:sz w:val="28"/>
          <w:szCs w:val="28"/>
        </w:rPr>
        <w:t xml:space="preserve"> вопросов (заданий). </w:t>
      </w:r>
      <w:r w:rsidR="00D250E3">
        <w:rPr>
          <w:sz w:val="28"/>
          <w:szCs w:val="28"/>
        </w:rPr>
        <w:t>К письменным ответам относятся:</w:t>
      </w:r>
      <w:r w:rsidR="00F150E8" w:rsidRPr="00C241A2">
        <w:rPr>
          <w:sz w:val="28"/>
          <w:szCs w:val="28"/>
        </w:rPr>
        <w:t xml:space="preserve">  </w:t>
      </w:r>
      <w:r w:rsidRPr="00C241A2">
        <w:rPr>
          <w:sz w:val="28"/>
          <w:szCs w:val="28"/>
        </w:rPr>
        <w:t>проверочные,</w:t>
      </w:r>
      <w:r w:rsidR="00C241A2">
        <w:rPr>
          <w:sz w:val="28"/>
          <w:szCs w:val="28"/>
        </w:rPr>
        <w:t xml:space="preserve"> </w:t>
      </w:r>
      <w:r w:rsidRPr="00C241A2">
        <w:rPr>
          <w:sz w:val="28"/>
          <w:szCs w:val="28"/>
        </w:rPr>
        <w:t>практические, контрольные, письменные ответы на вопр</w:t>
      </w:r>
      <w:r w:rsidR="00D250E3">
        <w:rPr>
          <w:sz w:val="28"/>
          <w:szCs w:val="28"/>
        </w:rPr>
        <w:t>осы теста (тестирование), зачет</w:t>
      </w:r>
      <w:r w:rsidRPr="00C241A2">
        <w:rPr>
          <w:sz w:val="28"/>
          <w:szCs w:val="28"/>
        </w:rPr>
        <w:t>.</w:t>
      </w:r>
    </w:p>
    <w:p w:rsidR="009B5D0E" w:rsidRPr="00C241A2" w:rsidRDefault="00C241A2" w:rsidP="009B5D0E">
      <w:pPr>
        <w:pStyle w:val="Bodytext20"/>
        <w:shd w:val="clear" w:color="auto" w:fill="auto"/>
        <w:tabs>
          <w:tab w:val="left" w:pos="0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D0E" w:rsidRPr="00C241A2">
        <w:rPr>
          <w:sz w:val="28"/>
          <w:szCs w:val="28"/>
        </w:rPr>
        <w:t>формы устной проверки;</w:t>
      </w:r>
    </w:p>
    <w:p w:rsidR="00B166AE" w:rsidRPr="00C241A2" w:rsidRDefault="0088279C" w:rsidP="009B5D0E">
      <w:pPr>
        <w:pStyle w:val="Bodytext20"/>
        <w:shd w:val="clear" w:color="auto" w:fill="auto"/>
        <w:tabs>
          <w:tab w:val="left" w:pos="0"/>
        </w:tabs>
        <w:spacing w:after="0" w:line="307" w:lineRule="exact"/>
        <w:ind w:firstLine="0"/>
        <w:rPr>
          <w:sz w:val="28"/>
          <w:szCs w:val="28"/>
        </w:rPr>
      </w:pPr>
      <w:r w:rsidRPr="00C241A2">
        <w:rPr>
          <w:sz w:val="28"/>
          <w:szCs w:val="28"/>
        </w:rPr>
        <w:t>Устная проверка - это устный ответ о</w:t>
      </w:r>
      <w:r w:rsidR="00D250E3">
        <w:rPr>
          <w:sz w:val="28"/>
          <w:szCs w:val="28"/>
        </w:rPr>
        <w:t xml:space="preserve">бучающегося на один или несколько  </w:t>
      </w:r>
      <w:r w:rsidRPr="00C241A2">
        <w:rPr>
          <w:sz w:val="28"/>
          <w:szCs w:val="28"/>
        </w:rPr>
        <w:t>вопросов.</w:t>
      </w:r>
    </w:p>
    <w:p w:rsidR="009B5D0E" w:rsidRPr="00C241A2" w:rsidRDefault="00C241A2" w:rsidP="00F150E8">
      <w:pPr>
        <w:pStyle w:val="Bodytext20"/>
        <w:shd w:val="clear" w:color="auto" w:fill="auto"/>
        <w:tabs>
          <w:tab w:val="left" w:pos="0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D48" w:rsidRPr="00C241A2">
        <w:rPr>
          <w:sz w:val="28"/>
          <w:szCs w:val="28"/>
        </w:rPr>
        <w:t>комбинированные формы проверки;</w:t>
      </w:r>
    </w:p>
    <w:p w:rsidR="00B166AE" w:rsidRPr="00C241A2" w:rsidRDefault="00B7245F" w:rsidP="009B5D0E">
      <w:pPr>
        <w:pStyle w:val="Bodytext20"/>
        <w:shd w:val="clear" w:color="auto" w:fill="auto"/>
        <w:tabs>
          <w:tab w:val="left" w:pos="893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1.7</w:t>
      </w:r>
      <w:r w:rsidR="009B5D0E" w:rsidRPr="00C241A2">
        <w:rPr>
          <w:sz w:val="28"/>
          <w:szCs w:val="28"/>
        </w:rPr>
        <w:t>.</w:t>
      </w:r>
      <w:r w:rsidR="0088279C" w:rsidRPr="00C241A2">
        <w:rPr>
          <w:sz w:val="28"/>
          <w:szCs w:val="28"/>
        </w:rPr>
        <w:t>Формы и порядок текущего контроля успеваемости и промежуточной</w:t>
      </w:r>
    </w:p>
    <w:p w:rsidR="00B166AE" w:rsidRDefault="0088279C" w:rsidP="009B5D0E">
      <w:pPr>
        <w:pStyle w:val="Bodytext20"/>
        <w:shd w:val="clear" w:color="auto" w:fill="auto"/>
        <w:spacing w:after="0" w:line="307" w:lineRule="exact"/>
        <w:ind w:firstLine="0"/>
        <w:rPr>
          <w:sz w:val="28"/>
          <w:szCs w:val="28"/>
        </w:rPr>
      </w:pPr>
      <w:r w:rsidRPr="00C241A2">
        <w:rPr>
          <w:sz w:val="28"/>
          <w:szCs w:val="28"/>
        </w:rPr>
        <w:t>аттестации определяет</w:t>
      </w:r>
      <w:r w:rsidR="00D250E3">
        <w:rPr>
          <w:sz w:val="28"/>
          <w:szCs w:val="28"/>
        </w:rPr>
        <w:t>ся в соответствии с дополнительной профессиональной образовательной программой.</w:t>
      </w:r>
      <w:r w:rsidRPr="00C241A2">
        <w:rPr>
          <w:sz w:val="28"/>
          <w:szCs w:val="28"/>
        </w:rPr>
        <w:t xml:space="preserve"> </w:t>
      </w:r>
    </w:p>
    <w:p w:rsidR="00861558" w:rsidRPr="00C241A2" w:rsidRDefault="00861558" w:rsidP="009F59CE">
      <w:pPr>
        <w:pStyle w:val="Bodytext20"/>
        <w:shd w:val="clear" w:color="auto" w:fill="auto"/>
        <w:spacing w:after="0" w:line="307" w:lineRule="exact"/>
        <w:ind w:firstLine="0"/>
        <w:rPr>
          <w:sz w:val="28"/>
          <w:szCs w:val="28"/>
        </w:rPr>
      </w:pPr>
    </w:p>
    <w:p w:rsidR="00B166AE" w:rsidRPr="00C241A2" w:rsidRDefault="0088279C" w:rsidP="008D4D48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1147"/>
        </w:tabs>
        <w:spacing w:before="0"/>
        <w:rPr>
          <w:sz w:val="28"/>
          <w:szCs w:val="28"/>
        </w:rPr>
      </w:pPr>
      <w:bookmarkStart w:id="2" w:name="bookmark2"/>
      <w:r w:rsidRPr="00C241A2">
        <w:rPr>
          <w:sz w:val="28"/>
          <w:szCs w:val="28"/>
        </w:rPr>
        <w:t>Содержание, формы, порядок и периодичность проведения промежуточной аттестации обучающихся</w:t>
      </w:r>
      <w:bookmarkEnd w:id="2"/>
    </w:p>
    <w:p w:rsidR="00B166AE" w:rsidRDefault="00B7245F" w:rsidP="008D4D48">
      <w:pPr>
        <w:pStyle w:val="Bodytext20"/>
        <w:shd w:val="clear" w:color="auto" w:fill="auto"/>
        <w:tabs>
          <w:tab w:val="left" w:pos="0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D4D48" w:rsidRPr="00C241A2">
        <w:rPr>
          <w:sz w:val="28"/>
          <w:szCs w:val="28"/>
        </w:rPr>
        <w:t>.1.</w:t>
      </w:r>
      <w:r w:rsidR="0088279C" w:rsidRPr="00C241A2">
        <w:rPr>
          <w:sz w:val="28"/>
          <w:szCs w:val="28"/>
        </w:rPr>
        <w:t xml:space="preserve">Промежуточная аттестация проводится </w:t>
      </w:r>
      <w:r>
        <w:rPr>
          <w:sz w:val="28"/>
          <w:szCs w:val="28"/>
        </w:rPr>
        <w:t>в течение</w:t>
      </w:r>
      <w:r w:rsidR="0088279C" w:rsidRPr="00C241A2">
        <w:rPr>
          <w:sz w:val="28"/>
          <w:szCs w:val="28"/>
        </w:rPr>
        <w:t xml:space="preserve"> обучения как результат освоения </w:t>
      </w:r>
      <w:r>
        <w:rPr>
          <w:sz w:val="28"/>
          <w:szCs w:val="28"/>
        </w:rPr>
        <w:t xml:space="preserve"> дополнительной профессиональной </w:t>
      </w:r>
      <w:r w:rsidR="0088279C" w:rsidRPr="00C241A2">
        <w:rPr>
          <w:sz w:val="28"/>
          <w:szCs w:val="28"/>
        </w:rPr>
        <w:t>образовательной программы.</w:t>
      </w:r>
    </w:p>
    <w:p w:rsidR="00E548BA" w:rsidRPr="00C241A2" w:rsidRDefault="00E548BA" w:rsidP="00E548BA">
      <w:pPr>
        <w:pStyle w:val="Bodytext20"/>
        <w:shd w:val="clear" w:color="auto" w:fill="auto"/>
        <w:tabs>
          <w:tab w:val="left" w:pos="0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2.2. Промежуточная аттестация  проводится   по дополнительным профессиональным образовательным программам  с</w:t>
      </w:r>
      <w:r w:rsidR="00AD2045">
        <w:rPr>
          <w:sz w:val="28"/>
          <w:szCs w:val="28"/>
        </w:rPr>
        <w:t>о</w:t>
      </w:r>
      <w:r>
        <w:rPr>
          <w:sz w:val="28"/>
          <w:szCs w:val="28"/>
        </w:rPr>
        <w:t xml:space="preserve"> сроком освоения 72 часа.</w:t>
      </w:r>
    </w:p>
    <w:p w:rsidR="00B166AE" w:rsidRPr="00C241A2" w:rsidRDefault="0088279C" w:rsidP="00E548BA">
      <w:pPr>
        <w:pStyle w:val="Bodytext20"/>
        <w:numPr>
          <w:ilvl w:val="1"/>
          <w:numId w:val="13"/>
        </w:numPr>
        <w:shd w:val="clear" w:color="auto" w:fill="auto"/>
        <w:tabs>
          <w:tab w:val="left" w:pos="580"/>
        </w:tabs>
        <w:spacing w:after="0" w:line="307" w:lineRule="exact"/>
        <w:rPr>
          <w:sz w:val="28"/>
          <w:szCs w:val="28"/>
        </w:rPr>
      </w:pPr>
      <w:r w:rsidRPr="00C241A2">
        <w:rPr>
          <w:sz w:val="28"/>
          <w:szCs w:val="28"/>
        </w:rPr>
        <w:t>Промежуточная аттестация может проводиться как письменно, так и</w:t>
      </w:r>
    </w:p>
    <w:p w:rsidR="00B166AE" w:rsidRPr="00C241A2" w:rsidRDefault="0088279C" w:rsidP="00F150E8">
      <w:pPr>
        <w:pStyle w:val="Bodytext20"/>
        <w:shd w:val="clear" w:color="auto" w:fill="auto"/>
        <w:spacing w:after="0" w:line="307" w:lineRule="exact"/>
        <w:ind w:firstLine="0"/>
        <w:rPr>
          <w:sz w:val="28"/>
          <w:szCs w:val="28"/>
        </w:rPr>
      </w:pPr>
      <w:r w:rsidRPr="00C241A2">
        <w:rPr>
          <w:sz w:val="28"/>
          <w:szCs w:val="28"/>
        </w:rPr>
        <w:t>устно.</w:t>
      </w:r>
    </w:p>
    <w:p w:rsidR="00B166AE" w:rsidRPr="00C241A2" w:rsidRDefault="0088279C" w:rsidP="00E548BA">
      <w:pPr>
        <w:pStyle w:val="Bodytext20"/>
        <w:numPr>
          <w:ilvl w:val="1"/>
          <w:numId w:val="13"/>
        </w:numPr>
        <w:shd w:val="clear" w:color="auto" w:fill="auto"/>
        <w:tabs>
          <w:tab w:val="left" w:pos="580"/>
        </w:tabs>
        <w:spacing w:after="0" w:line="307" w:lineRule="exact"/>
        <w:rPr>
          <w:sz w:val="28"/>
          <w:szCs w:val="28"/>
        </w:rPr>
      </w:pPr>
      <w:r w:rsidRPr="00C241A2">
        <w:rPr>
          <w:sz w:val="28"/>
          <w:szCs w:val="28"/>
        </w:rPr>
        <w:t>Формами проведения промежуточной аттестации являются:</w:t>
      </w:r>
    </w:p>
    <w:p w:rsidR="00B166AE" w:rsidRPr="00C241A2" w:rsidRDefault="0088279C" w:rsidP="00F150E8">
      <w:pPr>
        <w:pStyle w:val="Bodytext20"/>
        <w:numPr>
          <w:ilvl w:val="0"/>
          <w:numId w:val="2"/>
        </w:numPr>
        <w:shd w:val="clear" w:color="auto" w:fill="auto"/>
        <w:tabs>
          <w:tab w:val="left" w:pos="772"/>
        </w:tabs>
        <w:spacing w:after="0" w:line="307" w:lineRule="exact"/>
        <w:ind w:left="500" w:firstLine="0"/>
        <w:rPr>
          <w:sz w:val="28"/>
          <w:szCs w:val="28"/>
        </w:rPr>
      </w:pPr>
      <w:r w:rsidRPr="00C241A2">
        <w:rPr>
          <w:sz w:val="28"/>
          <w:szCs w:val="28"/>
        </w:rPr>
        <w:t>собеседование;</w:t>
      </w:r>
    </w:p>
    <w:p w:rsidR="00B166AE" w:rsidRPr="00C241A2" w:rsidRDefault="004F61E8" w:rsidP="00F150E8">
      <w:pPr>
        <w:pStyle w:val="Bodytext20"/>
        <w:numPr>
          <w:ilvl w:val="0"/>
          <w:numId w:val="2"/>
        </w:numPr>
        <w:shd w:val="clear" w:color="auto" w:fill="auto"/>
        <w:tabs>
          <w:tab w:val="left" w:pos="772"/>
        </w:tabs>
        <w:spacing w:after="0" w:line="307" w:lineRule="exact"/>
        <w:ind w:left="500" w:firstLine="0"/>
        <w:rPr>
          <w:sz w:val="28"/>
          <w:szCs w:val="28"/>
        </w:rPr>
      </w:pPr>
      <w:r w:rsidRPr="00C241A2">
        <w:rPr>
          <w:sz w:val="28"/>
          <w:szCs w:val="28"/>
        </w:rPr>
        <w:t>устный опрос</w:t>
      </w:r>
      <w:r w:rsidR="0088279C" w:rsidRPr="00C241A2">
        <w:rPr>
          <w:sz w:val="28"/>
          <w:szCs w:val="28"/>
        </w:rPr>
        <w:t>;</w:t>
      </w:r>
    </w:p>
    <w:p w:rsidR="00B166AE" w:rsidRPr="00C241A2" w:rsidRDefault="0088279C" w:rsidP="00F150E8">
      <w:pPr>
        <w:pStyle w:val="Bodytext20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307" w:lineRule="exact"/>
        <w:ind w:left="500" w:firstLine="0"/>
        <w:rPr>
          <w:sz w:val="28"/>
          <w:szCs w:val="28"/>
        </w:rPr>
      </w:pPr>
      <w:r w:rsidRPr="00C241A2">
        <w:rPr>
          <w:sz w:val="28"/>
          <w:szCs w:val="28"/>
        </w:rPr>
        <w:t>тестирование;</w:t>
      </w:r>
    </w:p>
    <w:p w:rsidR="00B166AE" w:rsidRPr="00C241A2" w:rsidRDefault="0088279C" w:rsidP="00F150E8">
      <w:pPr>
        <w:pStyle w:val="Bodytext20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307" w:lineRule="exact"/>
        <w:ind w:left="500" w:firstLine="0"/>
        <w:rPr>
          <w:sz w:val="28"/>
          <w:szCs w:val="28"/>
        </w:rPr>
      </w:pPr>
      <w:r w:rsidRPr="00C241A2">
        <w:rPr>
          <w:sz w:val="28"/>
          <w:szCs w:val="28"/>
        </w:rPr>
        <w:t>выступление;</w:t>
      </w:r>
    </w:p>
    <w:p w:rsidR="00597E07" w:rsidRPr="00C241A2" w:rsidRDefault="00597E07" w:rsidP="00E548BA">
      <w:pPr>
        <w:pStyle w:val="Bodytext20"/>
        <w:numPr>
          <w:ilvl w:val="1"/>
          <w:numId w:val="13"/>
        </w:numPr>
        <w:shd w:val="clear" w:color="auto" w:fill="auto"/>
        <w:tabs>
          <w:tab w:val="left" w:pos="0"/>
        </w:tabs>
        <w:spacing w:after="0" w:line="307" w:lineRule="exact"/>
        <w:ind w:left="0" w:firstLine="0"/>
        <w:rPr>
          <w:sz w:val="28"/>
          <w:szCs w:val="28"/>
        </w:rPr>
      </w:pPr>
      <w:bookmarkStart w:id="3" w:name="bookmark3"/>
      <w:r w:rsidRPr="00C241A2">
        <w:rPr>
          <w:sz w:val="28"/>
          <w:szCs w:val="28"/>
        </w:rPr>
        <w:t>При проведении  промежуточной  аттестации уровень подготовки обучающегося  оценивается по системе  «зачет» / «незачет».</w:t>
      </w:r>
    </w:p>
    <w:p w:rsidR="004F61E8" w:rsidRPr="00C241A2" w:rsidRDefault="004F61E8" w:rsidP="00E548BA">
      <w:pPr>
        <w:pStyle w:val="Bodytext20"/>
        <w:numPr>
          <w:ilvl w:val="1"/>
          <w:numId w:val="13"/>
        </w:numPr>
        <w:shd w:val="clear" w:color="auto" w:fill="auto"/>
        <w:tabs>
          <w:tab w:val="left" w:pos="0"/>
        </w:tabs>
        <w:spacing w:after="0" w:line="307" w:lineRule="exact"/>
        <w:ind w:left="0" w:firstLine="0"/>
        <w:rPr>
          <w:sz w:val="28"/>
          <w:szCs w:val="28"/>
        </w:rPr>
      </w:pPr>
      <w:r w:rsidRPr="00C241A2">
        <w:rPr>
          <w:sz w:val="28"/>
          <w:szCs w:val="28"/>
        </w:rPr>
        <w:t>Организация промежуточной аттестации  отражена в локальном нормативном акте Учреждения «Положение о промежуточной аттестации обучающихся».</w:t>
      </w:r>
    </w:p>
    <w:p w:rsidR="00597E07" w:rsidRPr="00C241A2" w:rsidRDefault="00597E07" w:rsidP="00597E07">
      <w:pPr>
        <w:pStyle w:val="Bodytext20"/>
        <w:shd w:val="clear" w:color="auto" w:fill="auto"/>
        <w:tabs>
          <w:tab w:val="left" w:pos="0"/>
        </w:tabs>
        <w:spacing w:after="0" w:line="307" w:lineRule="exact"/>
        <w:ind w:firstLine="0"/>
        <w:rPr>
          <w:sz w:val="28"/>
          <w:szCs w:val="28"/>
        </w:rPr>
      </w:pPr>
    </w:p>
    <w:p w:rsidR="008D4D48" w:rsidRPr="00C241A2" w:rsidRDefault="00B7245F" w:rsidP="008D4D48">
      <w:pPr>
        <w:pStyle w:val="Heading10"/>
        <w:keepNext/>
        <w:keepLines/>
        <w:shd w:val="clear" w:color="auto" w:fill="auto"/>
        <w:tabs>
          <w:tab w:val="left" w:pos="580"/>
        </w:tabs>
        <w:spacing w:before="0"/>
        <w:ind w:left="396" w:firstLine="0"/>
        <w:rPr>
          <w:sz w:val="28"/>
          <w:szCs w:val="28"/>
        </w:rPr>
      </w:pPr>
      <w:r>
        <w:rPr>
          <w:bCs w:val="0"/>
          <w:sz w:val="28"/>
          <w:szCs w:val="28"/>
        </w:rPr>
        <w:t>3</w:t>
      </w:r>
      <w:r w:rsidR="008D4D48" w:rsidRPr="00C241A2">
        <w:rPr>
          <w:bCs w:val="0"/>
          <w:sz w:val="28"/>
          <w:szCs w:val="28"/>
        </w:rPr>
        <w:t>.</w:t>
      </w:r>
      <w:r w:rsidR="008D4D48" w:rsidRPr="00C241A2">
        <w:rPr>
          <w:sz w:val="28"/>
          <w:szCs w:val="28"/>
        </w:rPr>
        <w:t xml:space="preserve"> </w:t>
      </w:r>
      <w:r w:rsidR="0088279C" w:rsidRPr="00C241A2">
        <w:rPr>
          <w:sz w:val="28"/>
          <w:szCs w:val="28"/>
        </w:rPr>
        <w:t>Содержание, формы, порядок и периодичность</w:t>
      </w:r>
    </w:p>
    <w:p w:rsidR="00B166AE" w:rsidRPr="00C241A2" w:rsidRDefault="0088279C" w:rsidP="008D4D48">
      <w:pPr>
        <w:pStyle w:val="Heading10"/>
        <w:keepNext/>
        <w:keepLines/>
        <w:shd w:val="clear" w:color="auto" w:fill="auto"/>
        <w:tabs>
          <w:tab w:val="left" w:pos="580"/>
        </w:tabs>
        <w:spacing w:before="0"/>
        <w:ind w:left="396" w:firstLine="0"/>
        <w:rPr>
          <w:sz w:val="28"/>
          <w:szCs w:val="28"/>
        </w:rPr>
      </w:pPr>
      <w:r w:rsidRPr="00C241A2">
        <w:rPr>
          <w:sz w:val="28"/>
          <w:szCs w:val="28"/>
        </w:rPr>
        <w:t>проведения итоговой</w:t>
      </w:r>
      <w:bookmarkStart w:id="4" w:name="bookmark4"/>
      <w:bookmarkEnd w:id="3"/>
      <w:r w:rsidR="008D4D48" w:rsidRPr="00C241A2">
        <w:rPr>
          <w:sz w:val="28"/>
          <w:szCs w:val="28"/>
        </w:rPr>
        <w:t xml:space="preserve"> </w:t>
      </w:r>
      <w:r w:rsidRPr="00C241A2">
        <w:rPr>
          <w:sz w:val="28"/>
          <w:szCs w:val="28"/>
        </w:rPr>
        <w:t>аттестации обучающихся</w:t>
      </w:r>
      <w:bookmarkEnd w:id="4"/>
    </w:p>
    <w:p w:rsidR="00B166AE" w:rsidRPr="00C241A2" w:rsidRDefault="00B7245F" w:rsidP="00B7245F">
      <w:pPr>
        <w:pStyle w:val="Bodytext20"/>
        <w:shd w:val="clear" w:color="auto" w:fill="auto"/>
        <w:tabs>
          <w:tab w:val="left" w:pos="0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8279C" w:rsidRPr="00C241A2">
        <w:rPr>
          <w:sz w:val="28"/>
          <w:szCs w:val="28"/>
        </w:rPr>
        <w:t>Итоговая аттестация слушателей, завершающих обучение по дополнительным профессиональн</w:t>
      </w:r>
      <w:r w:rsidR="00861558" w:rsidRPr="00C241A2">
        <w:rPr>
          <w:sz w:val="28"/>
          <w:szCs w:val="28"/>
        </w:rPr>
        <w:t xml:space="preserve">ым образовательным программам </w:t>
      </w:r>
      <w:r w:rsidR="0088279C" w:rsidRPr="00C241A2">
        <w:rPr>
          <w:sz w:val="28"/>
          <w:szCs w:val="28"/>
        </w:rPr>
        <w:t xml:space="preserve">  является обязательной.</w:t>
      </w:r>
    </w:p>
    <w:p w:rsidR="00B166AE" w:rsidRPr="00C241A2" w:rsidRDefault="00B7245F" w:rsidP="00B7245F">
      <w:pPr>
        <w:pStyle w:val="Bodytext20"/>
        <w:shd w:val="clear" w:color="auto" w:fill="auto"/>
        <w:tabs>
          <w:tab w:val="left" w:pos="0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8279C" w:rsidRPr="00C241A2">
        <w:rPr>
          <w:sz w:val="28"/>
          <w:szCs w:val="28"/>
        </w:rPr>
        <w:t>Итоговая аттестация проводится в конце обучения как результат освоения образовательной программы дополнительного профессионального образования.</w:t>
      </w:r>
    </w:p>
    <w:p w:rsidR="00B166AE" w:rsidRPr="00C241A2" w:rsidRDefault="00AD2045" w:rsidP="00AD2045">
      <w:pPr>
        <w:pStyle w:val="Bodytext20"/>
        <w:shd w:val="clear" w:color="auto" w:fill="auto"/>
        <w:tabs>
          <w:tab w:val="left" w:pos="614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8279C" w:rsidRPr="00C241A2">
        <w:rPr>
          <w:sz w:val="28"/>
          <w:szCs w:val="28"/>
        </w:rPr>
        <w:t xml:space="preserve">Итоговая аттестация </w:t>
      </w:r>
      <w:r w:rsidR="005F70C5">
        <w:rPr>
          <w:sz w:val="28"/>
          <w:szCs w:val="28"/>
        </w:rPr>
        <w:t>обучающихся</w:t>
      </w:r>
      <w:r w:rsidR="0088279C" w:rsidRPr="00C241A2">
        <w:rPr>
          <w:sz w:val="28"/>
          <w:szCs w:val="28"/>
        </w:rPr>
        <w:t xml:space="preserve"> по дополнительным профессиональным образовательным программам завершается выдачей </w:t>
      </w:r>
      <w:r w:rsidR="007E066C" w:rsidRPr="00C241A2">
        <w:rPr>
          <w:sz w:val="28"/>
          <w:szCs w:val="28"/>
        </w:rPr>
        <w:t>удостоверения.</w:t>
      </w:r>
    </w:p>
    <w:p w:rsidR="00B166AE" w:rsidRPr="00C241A2" w:rsidRDefault="00AD2045" w:rsidP="00AD2045">
      <w:pPr>
        <w:pStyle w:val="Bodytext20"/>
        <w:shd w:val="clear" w:color="auto" w:fill="auto"/>
        <w:tabs>
          <w:tab w:val="left" w:pos="0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8279C" w:rsidRPr="00C241A2">
        <w:rPr>
          <w:sz w:val="28"/>
          <w:szCs w:val="28"/>
        </w:rPr>
        <w:t xml:space="preserve">Итоговая аттестация </w:t>
      </w:r>
      <w:r w:rsidR="005F70C5">
        <w:rPr>
          <w:sz w:val="28"/>
          <w:szCs w:val="28"/>
        </w:rPr>
        <w:t>обучающихся</w:t>
      </w:r>
      <w:r w:rsidR="0088279C" w:rsidRPr="00C241A2">
        <w:rPr>
          <w:sz w:val="28"/>
          <w:szCs w:val="28"/>
        </w:rPr>
        <w:t xml:space="preserve"> осуществляется аттестационной комиссией. Основная функция аттестационной комиссии - комплексная оценка уровня профессиональных компетенций </w:t>
      </w:r>
      <w:r w:rsidR="005F70C5">
        <w:rPr>
          <w:sz w:val="28"/>
          <w:szCs w:val="28"/>
        </w:rPr>
        <w:t xml:space="preserve">обучающихся </w:t>
      </w:r>
      <w:r w:rsidR="0088279C" w:rsidRPr="00C241A2">
        <w:rPr>
          <w:sz w:val="28"/>
          <w:szCs w:val="28"/>
        </w:rPr>
        <w:t xml:space="preserve"> с учетом целей обучения, вида дополнительной профессиональной образовательной программы, установленных требований к содержанию программ обучения.</w:t>
      </w:r>
    </w:p>
    <w:p w:rsidR="00B166AE" w:rsidRPr="00C241A2" w:rsidRDefault="005F70C5" w:rsidP="005F70C5">
      <w:pPr>
        <w:pStyle w:val="Bodytext20"/>
        <w:shd w:val="clear" w:color="auto" w:fill="auto"/>
        <w:tabs>
          <w:tab w:val="left" w:pos="0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8279C" w:rsidRPr="00C241A2">
        <w:rPr>
          <w:sz w:val="28"/>
          <w:szCs w:val="28"/>
        </w:rPr>
        <w:t xml:space="preserve">Аттестационная комиссия руководствуется в своей работе рекомендациями по итоговой государственной аттестации </w:t>
      </w:r>
      <w:r>
        <w:rPr>
          <w:sz w:val="28"/>
          <w:szCs w:val="28"/>
        </w:rPr>
        <w:t xml:space="preserve"> </w:t>
      </w:r>
      <w:r w:rsidR="0088279C" w:rsidRPr="00C241A2">
        <w:rPr>
          <w:sz w:val="28"/>
          <w:szCs w:val="28"/>
        </w:rPr>
        <w:t>образовательных учреждений в системе дополнительного профессионального образования в соответствии с действующим законодательством Российской Федерации и требованиями к содержанию дополнительных профессиональных образовательных программ, устанавливаемых Министерством образования и науки Российской Федерации.</w:t>
      </w:r>
    </w:p>
    <w:p w:rsidR="004F61E8" w:rsidRPr="00C241A2" w:rsidRDefault="005F70C5" w:rsidP="004F61E8">
      <w:pPr>
        <w:pStyle w:val="a8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1E8" w:rsidRPr="00C241A2">
        <w:rPr>
          <w:rFonts w:ascii="Times New Roman" w:hAnsi="Times New Roman" w:cs="Times New Roman"/>
          <w:sz w:val="28"/>
          <w:szCs w:val="28"/>
        </w:rPr>
        <w:t>.6.Итоговая аттестация обучающихся по дополнительным профессиональным  образовательным  программам проводится в форме квалификационного экзамена.</w:t>
      </w:r>
    </w:p>
    <w:p w:rsidR="004F61E8" w:rsidRPr="00C241A2" w:rsidRDefault="005F70C5" w:rsidP="004F6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E07" w:rsidRPr="00C241A2">
        <w:rPr>
          <w:rFonts w:ascii="Times New Roman" w:hAnsi="Times New Roman" w:cs="Times New Roman"/>
          <w:sz w:val="28"/>
          <w:szCs w:val="28"/>
        </w:rPr>
        <w:t>.7.</w:t>
      </w:r>
      <w:r w:rsidR="004F61E8" w:rsidRPr="00C241A2">
        <w:rPr>
          <w:rFonts w:ascii="Times New Roman" w:hAnsi="Times New Roman" w:cs="Times New Roman"/>
          <w:sz w:val="28"/>
          <w:szCs w:val="28"/>
        </w:rPr>
        <w:t xml:space="preserve"> Для прохождения  итоговой аттестации устанавливаются следующие виды аттестационных испытаний:</w:t>
      </w:r>
    </w:p>
    <w:p w:rsidR="004F61E8" w:rsidRPr="00C241A2" w:rsidRDefault="004F61E8" w:rsidP="004F61E8">
      <w:pPr>
        <w:jc w:val="both"/>
        <w:rPr>
          <w:rFonts w:ascii="Times New Roman" w:hAnsi="Times New Roman" w:cs="Times New Roman"/>
          <w:sz w:val="28"/>
          <w:szCs w:val="28"/>
        </w:rPr>
      </w:pPr>
      <w:r w:rsidRPr="00C241A2">
        <w:rPr>
          <w:rFonts w:ascii="Times New Roman" w:hAnsi="Times New Roman" w:cs="Times New Roman"/>
          <w:sz w:val="28"/>
          <w:szCs w:val="28"/>
        </w:rPr>
        <w:t>- итоговый  эк</w:t>
      </w:r>
      <w:r w:rsidR="009F59CE">
        <w:rPr>
          <w:rFonts w:ascii="Times New Roman" w:hAnsi="Times New Roman" w:cs="Times New Roman"/>
          <w:sz w:val="28"/>
          <w:szCs w:val="28"/>
        </w:rPr>
        <w:t>замен по  отдельной  дисциплине, модулю.</w:t>
      </w:r>
    </w:p>
    <w:p w:rsidR="004F61E8" w:rsidRPr="00C241A2" w:rsidRDefault="005F70C5" w:rsidP="004F61E8">
      <w:pPr>
        <w:pStyle w:val="Bodytext20"/>
        <w:shd w:val="clear" w:color="auto" w:fill="auto"/>
        <w:tabs>
          <w:tab w:val="left" w:pos="614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97E07" w:rsidRPr="00C241A2">
        <w:rPr>
          <w:sz w:val="28"/>
          <w:szCs w:val="28"/>
        </w:rPr>
        <w:t>.8.</w:t>
      </w:r>
      <w:r w:rsidR="004F61E8" w:rsidRPr="00C241A2">
        <w:rPr>
          <w:sz w:val="28"/>
          <w:szCs w:val="28"/>
        </w:rPr>
        <w:t xml:space="preserve"> Ито</w:t>
      </w:r>
      <w:r w:rsidR="009F59CE">
        <w:rPr>
          <w:sz w:val="28"/>
          <w:szCs w:val="28"/>
        </w:rPr>
        <w:t xml:space="preserve">говая аттестация  проводится  </w:t>
      </w:r>
      <w:r>
        <w:rPr>
          <w:sz w:val="28"/>
          <w:szCs w:val="28"/>
        </w:rPr>
        <w:t xml:space="preserve"> устно</w:t>
      </w:r>
      <w:r w:rsidR="004F61E8" w:rsidRPr="00C241A2">
        <w:rPr>
          <w:sz w:val="28"/>
          <w:szCs w:val="28"/>
        </w:rPr>
        <w:t>.</w:t>
      </w:r>
    </w:p>
    <w:p w:rsidR="00B166AE" w:rsidRPr="00C241A2" w:rsidRDefault="005F70C5" w:rsidP="00F150E8">
      <w:pPr>
        <w:pStyle w:val="Bodytext20"/>
        <w:shd w:val="clear" w:color="auto" w:fill="auto"/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31DAD" w:rsidRPr="00C241A2">
        <w:rPr>
          <w:sz w:val="28"/>
          <w:szCs w:val="28"/>
        </w:rPr>
        <w:t>.9.</w:t>
      </w:r>
      <w:r w:rsidR="0088279C" w:rsidRPr="00C241A2">
        <w:rPr>
          <w:sz w:val="28"/>
          <w:szCs w:val="28"/>
        </w:rPr>
        <w:t xml:space="preserve">Аттестационные испытания, включенные в итоговую аттестацию, </w:t>
      </w:r>
      <w:r w:rsidR="004F61E8" w:rsidRPr="00C241A2">
        <w:rPr>
          <w:sz w:val="28"/>
          <w:szCs w:val="28"/>
        </w:rPr>
        <w:t xml:space="preserve"> не </w:t>
      </w:r>
      <w:r w:rsidR="0088279C" w:rsidRPr="00C241A2">
        <w:rPr>
          <w:sz w:val="28"/>
          <w:szCs w:val="28"/>
        </w:rPr>
        <w:t>могут быть заменены оценкой уровня знаний на основе текущего контроля успеваемости и про</w:t>
      </w:r>
      <w:r w:rsidR="009F59CE">
        <w:rPr>
          <w:sz w:val="28"/>
          <w:szCs w:val="28"/>
        </w:rPr>
        <w:t>межуточной аттестации обучающихся</w:t>
      </w:r>
      <w:r w:rsidR="0088279C" w:rsidRPr="00C241A2">
        <w:rPr>
          <w:sz w:val="28"/>
          <w:szCs w:val="28"/>
        </w:rPr>
        <w:t>.</w:t>
      </w:r>
    </w:p>
    <w:p w:rsidR="00B166AE" w:rsidRPr="00C241A2" w:rsidRDefault="005F70C5" w:rsidP="008D4D48">
      <w:pPr>
        <w:pStyle w:val="Bodytext20"/>
        <w:shd w:val="clear" w:color="auto" w:fill="auto"/>
        <w:tabs>
          <w:tab w:val="left" w:pos="792"/>
        </w:tabs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394ED5" w:rsidRPr="00C241A2">
        <w:rPr>
          <w:sz w:val="28"/>
          <w:szCs w:val="28"/>
        </w:rPr>
        <w:t>.10.</w:t>
      </w:r>
      <w:r w:rsidR="0088279C" w:rsidRPr="00C241A2">
        <w:rPr>
          <w:sz w:val="28"/>
          <w:szCs w:val="28"/>
        </w:rPr>
        <w:t>До уч</w:t>
      </w:r>
      <w:r w:rsidR="00394ED5" w:rsidRPr="00C241A2">
        <w:rPr>
          <w:sz w:val="28"/>
          <w:szCs w:val="28"/>
        </w:rPr>
        <w:t xml:space="preserve">астия в итоговой </w:t>
      </w:r>
      <w:r w:rsidR="0088279C" w:rsidRPr="00C241A2">
        <w:rPr>
          <w:sz w:val="28"/>
          <w:szCs w:val="28"/>
        </w:rPr>
        <w:t xml:space="preserve"> аттестации допускаются </w:t>
      </w:r>
      <w:r>
        <w:rPr>
          <w:sz w:val="28"/>
          <w:szCs w:val="28"/>
        </w:rPr>
        <w:t>обучающиеся</w:t>
      </w:r>
      <w:r w:rsidR="0088279C" w:rsidRPr="00C241A2">
        <w:rPr>
          <w:sz w:val="28"/>
          <w:szCs w:val="28"/>
        </w:rPr>
        <w:t>, освоившие дополнительную профессиона</w:t>
      </w:r>
      <w:r w:rsidR="0067594F">
        <w:rPr>
          <w:sz w:val="28"/>
          <w:szCs w:val="28"/>
        </w:rPr>
        <w:t>льную образовательную программу в полном объеме в соответствии с учебным планом.</w:t>
      </w:r>
    </w:p>
    <w:p w:rsidR="00B166AE" w:rsidRPr="00C241A2" w:rsidRDefault="005F70C5" w:rsidP="00F150E8">
      <w:pPr>
        <w:pStyle w:val="Bodytext20"/>
        <w:shd w:val="clear" w:color="auto" w:fill="auto"/>
        <w:spacing w:after="0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4F61E8" w:rsidRPr="00C241A2">
        <w:rPr>
          <w:sz w:val="28"/>
          <w:szCs w:val="28"/>
        </w:rPr>
        <w:t>.11</w:t>
      </w:r>
      <w:r w:rsidR="0088279C" w:rsidRPr="00C241A2">
        <w:rPr>
          <w:sz w:val="28"/>
          <w:szCs w:val="28"/>
        </w:rPr>
        <w:t>.</w:t>
      </w:r>
      <w:r w:rsidR="00C95445" w:rsidRPr="00C241A2">
        <w:rPr>
          <w:sz w:val="28"/>
          <w:szCs w:val="28"/>
        </w:rPr>
        <w:t xml:space="preserve">Результаты </w:t>
      </w:r>
      <w:r w:rsidR="0088279C" w:rsidRPr="00C241A2">
        <w:rPr>
          <w:sz w:val="28"/>
          <w:szCs w:val="28"/>
        </w:rPr>
        <w:t xml:space="preserve"> итоговой аттестации обучающихся заносятся в </w:t>
      </w:r>
      <w:r w:rsidR="00C95445" w:rsidRPr="00C241A2">
        <w:rPr>
          <w:sz w:val="28"/>
          <w:szCs w:val="28"/>
        </w:rPr>
        <w:t>ведомость</w:t>
      </w:r>
      <w:r w:rsidR="0067594F">
        <w:rPr>
          <w:sz w:val="28"/>
          <w:szCs w:val="28"/>
        </w:rPr>
        <w:t xml:space="preserve"> итоговой аттестации</w:t>
      </w:r>
      <w:r w:rsidR="00C95445" w:rsidRPr="00C241A2">
        <w:rPr>
          <w:sz w:val="28"/>
          <w:szCs w:val="28"/>
        </w:rPr>
        <w:t>.</w:t>
      </w:r>
    </w:p>
    <w:p w:rsidR="00394ED5" w:rsidRPr="00C241A2" w:rsidRDefault="0067594F" w:rsidP="00F150E8">
      <w:pPr>
        <w:pStyle w:val="Bodytext20"/>
        <w:shd w:val="clear" w:color="auto" w:fill="auto"/>
        <w:spacing w:after="296"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4F61E8" w:rsidRPr="00C241A2">
        <w:rPr>
          <w:sz w:val="28"/>
          <w:szCs w:val="28"/>
        </w:rPr>
        <w:t>.12</w:t>
      </w:r>
      <w:r w:rsidR="0088279C" w:rsidRPr="00C241A2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C95445" w:rsidRPr="00C241A2">
        <w:rPr>
          <w:sz w:val="28"/>
          <w:szCs w:val="28"/>
        </w:rPr>
        <w:t xml:space="preserve">едомость </w:t>
      </w:r>
      <w:r>
        <w:rPr>
          <w:sz w:val="28"/>
          <w:szCs w:val="28"/>
        </w:rPr>
        <w:t xml:space="preserve"> итоговой аттестации </w:t>
      </w:r>
      <w:r w:rsidR="00C95445" w:rsidRPr="00C241A2">
        <w:rPr>
          <w:sz w:val="28"/>
          <w:szCs w:val="28"/>
        </w:rPr>
        <w:t>хранится в Учреждении.</w:t>
      </w:r>
      <w:r w:rsidR="00531DAD" w:rsidRPr="00C24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3</w:t>
      </w:r>
      <w:r w:rsidR="00C95445" w:rsidRPr="00C241A2">
        <w:rPr>
          <w:sz w:val="28"/>
          <w:szCs w:val="28"/>
        </w:rPr>
        <w:t>.13.</w:t>
      </w:r>
      <w:r w:rsidR="00394ED5" w:rsidRPr="00C241A2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итоговой</w:t>
      </w:r>
      <w:r w:rsidR="00394ED5" w:rsidRPr="00C241A2">
        <w:rPr>
          <w:sz w:val="28"/>
          <w:szCs w:val="28"/>
        </w:rPr>
        <w:t xml:space="preserve"> аттестации  отражена в локальном нормативном акте Учреждения «Положение об  итоговой  аттестации</w:t>
      </w:r>
      <w:r w:rsidR="009F59CE">
        <w:rPr>
          <w:sz w:val="28"/>
          <w:szCs w:val="28"/>
        </w:rPr>
        <w:t xml:space="preserve"> </w:t>
      </w:r>
      <w:r w:rsidR="00394ED5" w:rsidRPr="00C241A2">
        <w:rPr>
          <w:sz w:val="28"/>
          <w:szCs w:val="28"/>
        </w:rPr>
        <w:t xml:space="preserve"> обучающихся».</w:t>
      </w:r>
    </w:p>
    <w:p w:rsidR="00B166AE" w:rsidRPr="00C241A2" w:rsidRDefault="009F59CE" w:rsidP="008D4D48">
      <w:pPr>
        <w:pStyle w:val="Heading10"/>
        <w:keepNext/>
        <w:keepLines/>
        <w:shd w:val="clear" w:color="auto" w:fill="auto"/>
        <w:tabs>
          <w:tab w:val="left" w:pos="3261"/>
        </w:tabs>
        <w:spacing w:before="0" w:line="312" w:lineRule="exact"/>
        <w:ind w:left="396" w:firstLine="0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>4</w:t>
      </w:r>
      <w:r w:rsidR="008D4D48" w:rsidRPr="00C241A2">
        <w:rPr>
          <w:sz w:val="28"/>
          <w:szCs w:val="28"/>
        </w:rPr>
        <w:t>.</w:t>
      </w:r>
      <w:r w:rsidR="0088279C" w:rsidRPr="00C241A2">
        <w:rPr>
          <w:sz w:val="28"/>
          <w:szCs w:val="28"/>
        </w:rPr>
        <w:t>Заключительное положение</w:t>
      </w:r>
      <w:bookmarkEnd w:id="5"/>
    </w:p>
    <w:p w:rsidR="00B166AE" w:rsidRPr="00C241A2" w:rsidRDefault="009F59CE" w:rsidP="00B45A1E">
      <w:pPr>
        <w:pStyle w:val="Bodytext20"/>
        <w:shd w:val="clear" w:color="auto" w:fill="auto"/>
        <w:spacing w:after="1838" w:line="312" w:lineRule="exact"/>
        <w:ind w:right="14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88279C" w:rsidRPr="00C241A2">
        <w:rPr>
          <w:sz w:val="28"/>
          <w:szCs w:val="28"/>
        </w:rPr>
        <w:t xml:space="preserve">.1. Изменения и дополнения в настоящее Положение вносятся приказом </w:t>
      </w:r>
      <w:r w:rsidR="00394ED5" w:rsidRPr="00C241A2">
        <w:rPr>
          <w:sz w:val="28"/>
          <w:szCs w:val="28"/>
        </w:rPr>
        <w:t xml:space="preserve">руководителя </w:t>
      </w:r>
      <w:r w:rsidR="0088279C" w:rsidRPr="00C241A2">
        <w:rPr>
          <w:sz w:val="28"/>
          <w:szCs w:val="28"/>
        </w:rPr>
        <w:t xml:space="preserve"> Учреждения и доводятся до сведения </w:t>
      </w:r>
      <w:r w:rsidR="007E066C" w:rsidRPr="00C241A2">
        <w:rPr>
          <w:sz w:val="28"/>
          <w:szCs w:val="28"/>
        </w:rPr>
        <w:t>работников</w:t>
      </w:r>
      <w:r w:rsidR="0088279C" w:rsidRPr="00C241A2">
        <w:rPr>
          <w:sz w:val="28"/>
          <w:szCs w:val="28"/>
        </w:rPr>
        <w:t>, реализующих программы дополнительног</w:t>
      </w:r>
      <w:r w:rsidR="0067594F">
        <w:rPr>
          <w:sz w:val="28"/>
          <w:szCs w:val="28"/>
        </w:rPr>
        <w:t>о профессионального образования.</w:t>
      </w:r>
    </w:p>
    <w:sectPr w:rsidR="00B166AE" w:rsidRPr="00C241A2" w:rsidSect="007E066C">
      <w:pgSz w:w="11900" w:h="16840"/>
      <w:pgMar w:top="541" w:right="927" w:bottom="1412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3A" w:rsidRDefault="001F2A3A">
      <w:r>
        <w:separator/>
      </w:r>
    </w:p>
  </w:endnote>
  <w:endnote w:type="continuationSeparator" w:id="0">
    <w:p w:rsidR="001F2A3A" w:rsidRDefault="001F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3A" w:rsidRDefault="001F2A3A"/>
  </w:footnote>
  <w:footnote w:type="continuationSeparator" w:id="0">
    <w:p w:rsidR="001F2A3A" w:rsidRDefault="001F2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F11"/>
    <w:multiLevelType w:val="multilevel"/>
    <w:tmpl w:val="FD1820F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327FD"/>
    <w:multiLevelType w:val="multilevel"/>
    <w:tmpl w:val="7BD2B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012FA"/>
    <w:multiLevelType w:val="multilevel"/>
    <w:tmpl w:val="45A6710E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000184"/>
    <w:multiLevelType w:val="multilevel"/>
    <w:tmpl w:val="9262482C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1B0EFD"/>
    <w:multiLevelType w:val="multilevel"/>
    <w:tmpl w:val="56568B90"/>
    <w:lvl w:ilvl="0">
      <w:start w:val="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0679B6"/>
    <w:multiLevelType w:val="hybridMultilevel"/>
    <w:tmpl w:val="8DD0D122"/>
    <w:lvl w:ilvl="0" w:tplc="BD84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8A34DA">
      <w:numFmt w:val="none"/>
      <w:lvlText w:val=""/>
      <w:lvlJc w:val="left"/>
      <w:pPr>
        <w:tabs>
          <w:tab w:val="num" w:pos="360"/>
        </w:tabs>
      </w:pPr>
    </w:lvl>
    <w:lvl w:ilvl="2" w:tplc="D68AFD56">
      <w:numFmt w:val="none"/>
      <w:lvlText w:val=""/>
      <w:lvlJc w:val="left"/>
      <w:pPr>
        <w:tabs>
          <w:tab w:val="num" w:pos="360"/>
        </w:tabs>
      </w:pPr>
    </w:lvl>
    <w:lvl w:ilvl="3" w:tplc="6A3CF98E">
      <w:numFmt w:val="none"/>
      <w:lvlText w:val=""/>
      <w:lvlJc w:val="left"/>
      <w:pPr>
        <w:tabs>
          <w:tab w:val="num" w:pos="360"/>
        </w:tabs>
      </w:pPr>
    </w:lvl>
    <w:lvl w:ilvl="4" w:tplc="6A025616">
      <w:numFmt w:val="none"/>
      <w:lvlText w:val=""/>
      <w:lvlJc w:val="left"/>
      <w:pPr>
        <w:tabs>
          <w:tab w:val="num" w:pos="360"/>
        </w:tabs>
      </w:pPr>
    </w:lvl>
    <w:lvl w:ilvl="5" w:tplc="E902A3BA">
      <w:numFmt w:val="none"/>
      <w:lvlText w:val=""/>
      <w:lvlJc w:val="left"/>
      <w:pPr>
        <w:tabs>
          <w:tab w:val="num" w:pos="360"/>
        </w:tabs>
      </w:pPr>
    </w:lvl>
    <w:lvl w:ilvl="6" w:tplc="B914D30E">
      <w:numFmt w:val="none"/>
      <w:lvlText w:val=""/>
      <w:lvlJc w:val="left"/>
      <w:pPr>
        <w:tabs>
          <w:tab w:val="num" w:pos="360"/>
        </w:tabs>
      </w:pPr>
    </w:lvl>
    <w:lvl w:ilvl="7" w:tplc="70AE6454">
      <w:numFmt w:val="none"/>
      <w:lvlText w:val=""/>
      <w:lvlJc w:val="left"/>
      <w:pPr>
        <w:tabs>
          <w:tab w:val="num" w:pos="360"/>
        </w:tabs>
      </w:pPr>
    </w:lvl>
    <w:lvl w:ilvl="8" w:tplc="8640DC9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9F850C3"/>
    <w:multiLevelType w:val="multilevel"/>
    <w:tmpl w:val="30BCE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8461DB"/>
    <w:multiLevelType w:val="multilevel"/>
    <w:tmpl w:val="91921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7A21CF4"/>
    <w:multiLevelType w:val="multilevel"/>
    <w:tmpl w:val="ECD64BDE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495D99"/>
    <w:multiLevelType w:val="multilevel"/>
    <w:tmpl w:val="F88494FC"/>
    <w:lvl w:ilvl="0">
      <w:start w:val="4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5C7F0F"/>
    <w:multiLevelType w:val="multilevel"/>
    <w:tmpl w:val="7B48E2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3E44A57"/>
    <w:multiLevelType w:val="multilevel"/>
    <w:tmpl w:val="45E0EDF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79761A"/>
    <w:multiLevelType w:val="multilevel"/>
    <w:tmpl w:val="313E66F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66AE"/>
    <w:rsid w:val="000D6F1D"/>
    <w:rsid w:val="001F2A3A"/>
    <w:rsid w:val="0030788D"/>
    <w:rsid w:val="00352E30"/>
    <w:rsid w:val="00394ED5"/>
    <w:rsid w:val="004F61E8"/>
    <w:rsid w:val="00502FB0"/>
    <w:rsid w:val="00531DAD"/>
    <w:rsid w:val="00586FC4"/>
    <w:rsid w:val="00597E07"/>
    <w:rsid w:val="005F70C5"/>
    <w:rsid w:val="0067594F"/>
    <w:rsid w:val="00713258"/>
    <w:rsid w:val="00725D7C"/>
    <w:rsid w:val="007E066C"/>
    <w:rsid w:val="00861558"/>
    <w:rsid w:val="00876CAC"/>
    <w:rsid w:val="0088279C"/>
    <w:rsid w:val="008D4D48"/>
    <w:rsid w:val="009B5D0E"/>
    <w:rsid w:val="009F59CE"/>
    <w:rsid w:val="00AD2045"/>
    <w:rsid w:val="00B166AE"/>
    <w:rsid w:val="00B45A1E"/>
    <w:rsid w:val="00B66750"/>
    <w:rsid w:val="00B7245F"/>
    <w:rsid w:val="00C241A2"/>
    <w:rsid w:val="00C95445"/>
    <w:rsid w:val="00CF02A1"/>
    <w:rsid w:val="00D250E3"/>
    <w:rsid w:val="00E548BA"/>
    <w:rsid w:val="00EF20EB"/>
    <w:rsid w:val="00F150E8"/>
    <w:rsid w:val="00F8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26B30C-4FAB-40D1-ADEB-80EF062C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5D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D7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25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725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725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725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725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3ptBoldItalicSpacing-1pt">
    <w:name w:val="Body text (4) + 13 pt;Bold;Italic;Spacing -1 pt"/>
    <w:basedOn w:val="Bodytext4"/>
    <w:rsid w:val="00725D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1">
    <w:name w:val="Body text (4)"/>
    <w:basedOn w:val="Bodytext4"/>
    <w:rsid w:val="00725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2">
    <w:name w:val="Body text (4)"/>
    <w:basedOn w:val="Bodytext4"/>
    <w:rsid w:val="00725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25D7C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725D7C"/>
    <w:pPr>
      <w:shd w:val="clear" w:color="auto" w:fill="FFFFFF"/>
      <w:spacing w:before="1320" w:line="307" w:lineRule="exact"/>
      <w:ind w:hanging="12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725D7C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725D7C"/>
    <w:pPr>
      <w:shd w:val="clear" w:color="auto" w:fill="FFFFFF"/>
      <w:spacing w:before="180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E0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66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E0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66C"/>
    <w:rPr>
      <w:color w:val="000000"/>
    </w:rPr>
  </w:style>
  <w:style w:type="paragraph" w:styleId="a8">
    <w:name w:val="List Paragraph"/>
    <w:basedOn w:val="a"/>
    <w:uiPriority w:val="34"/>
    <w:qFormat/>
    <w:rsid w:val="0059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B7B6-16C5-4E92-B028-892D241B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11</cp:revision>
  <cp:lastPrinted>2016-11-15T11:32:00Z</cp:lastPrinted>
  <dcterms:created xsi:type="dcterms:W3CDTF">2016-01-26T13:31:00Z</dcterms:created>
  <dcterms:modified xsi:type="dcterms:W3CDTF">2016-11-15T12:51:00Z</dcterms:modified>
</cp:coreProperties>
</file>